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1110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03392</w:t>
      </w:r>
      <w:r w:rsidR="00734ABA">
        <w:rPr>
          <w:color w:val="000099"/>
        </w:rPr>
        <w:t>-</w:t>
      </w:r>
      <w:r w:rsidR="002438D5">
        <w:rPr>
          <w:color w:val="000099"/>
        </w:rPr>
        <w:t>48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30 апреля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Юрьевича, </w:t>
      </w:r>
      <w:r w:rsidR="000F2C7B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22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45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0F2C7B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Завизион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К.Ю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05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438D5">
        <w:rPr>
          <w:color w:val="000099"/>
          <w:sz w:val="28"/>
          <w:szCs w:val="28"/>
        </w:rPr>
        <w:t>29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2438D5">
        <w:rPr>
          <w:color w:val="000099"/>
          <w:sz w:val="28"/>
          <w:szCs w:val="28"/>
        </w:rPr>
        <w:t>06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2438D5">
        <w:rPr>
          <w:color w:val="000099"/>
          <w:sz w:val="28"/>
          <w:szCs w:val="28"/>
        </w:rPr>
        <w:t>Завизион</w:t>
      </w:r>
      <w:r w:rsidR="002438D5">
        <w:rPr>
          <w:color w:val="000099"/>
          <w:sz w:val="28"/>
          <w:szCs w:val="28"/>
        </w:rPr>
        <w:t xml:space="preserve"> К.Ю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438D5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2438D5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 w:rsidR="002438D5"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2438D5">
        <w:rPr>
          <w:color w:val="000099"/>
          <w:sz w:val="28"/>
          <w:szCs w:val="28"/>
        </w:rPr>
        <w:t>Завизион</w:t>
      </w:r>
      <w:r w:rsidR="002438D5">
        <w:rPr>
          <w:color w:val="000099"/>
          <w:sz w:val="28"/>
          <w:szCs w:val="28"/>
        </w:rPr>
        <w:t xml:space="preserve"> Кирилла Юрьевича</w:t>
      </w:r>
      <w:r w:rsidRPr="008D1CF2" w:rsidR="002438D5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</w:t>
      </w:r>
      <w:r w:rsidRPr="008D1CF2">
        <w:rPr>
          <w:rFonts w:eastAsia="Calibri"/>
          <w:sz w:val="28"/>
          <w:szCs w:val="28"/>
        </w:rPr>
        <w:t>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0F2C7B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7B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0F2C7B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A675E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62F53-7E75-470C-BD00-6CCE9DDD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